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FE" w:rsidRPr="00BE2CFE" w:rsidRDefault="00BE2CFE" w:rsidP="00BE2CFE">
      <w:pPr>
        <w:shd w:val="clear" w:color="auto" w:fill="FFFFFF"/>
        <w:spacing w:after="180" w:line="312" w:lineRule="atLeast"/>
        <w:outlineLvl w:val="3"/>
        <w:rPr>
          <w:rFonts w:ascii="Helvetica" w:eastAsia="Times New Roman" w:hAnsi="Helvetica" w:cs="Helvetica"/>
          <w:color w:val="3E3E3E"/>
          <w:sz w:val="28"/>
          <w:szCs w:val="28"/>
        </w:rPr>
      </w:pPr>
      <w:r w:rsidRPr="00BE2CFE">
        <w:rPr>
          <w:rFonts w:ascii="Helvetica" w:eastAsia="Times New Roman" w:hAnsi="Helvetica" w:cs="Helvetica"/>
          <w:color w:val="3E3E3E"/>
          <w:sz w:val="28"/>
          <w:szCs w:val="28"/>
        </w:rPr>
        <w:t>Cancellation policy</w:t>
      </w:r>
    </w:p>
    <w:p w:rsidR="00BE2CFE" w:rsidRPr="00BE2CFE" w:rsidRDefault="00BE2CFE" w:rsidP="00BE2CFE">
      <w:pPr>
        <w:shd w:val="clear" w:color="auto" w:fill="FFFFFF"/>
        <w:spacing w:line="312" w:lineRule="atLeast"/>
        <w:jc w:val="both"/>
        <w:rPr>
          <w:rFonts w:eastAsia="Times New Roman" w:cstheme="minorHAnsi"/>
          <w:color w:val="3E3E3E"/>
          <w:sz w:val="24"/>
          <w:szCs w:val="24"/>
        </w:rPr>
      </w:pPr>
      <w:r w:rsidRPr="00BE2CFE">
        <w:rPr>
          <w:rFonts w:eastAsia="Times New Roman" w:cstheme="minorHAnsi"/>
          <w:color w:val="3E3E3E"/>
          <w:sz w:val="24"/>
          <w:szCs w:val="24"/>
        </w:rPr>
        <w:t xml:space="preserve">There are no refunds for missed lessons. Withdrawals from the program after payment is </w:t>
      </w:r>
      <w:proofErr w:type="gramStart"/>
      <w:r w:rsidRPr="00BE2CFE">
        <w:rPr>
          <w:rFonts w:eastAsia="Times New Roman" w:cstheme="minorHAnsi"/>
          <w:color w:val="3E3E3E"/>
          <w:sz w:val="24"/>
          <w:szCs w:val="24"/>
        </w:rPr>
        <w:t>made,</w:t>
      </w:r>
      <w:proofErr w:type="gramEnd"/>
      <w:r w:rsidRPr="00BE2CFE">
        <w:rPr>
          <w:rFonts w:eastAsia="Times New Roman" w:cstheme="minorHAnsi"/>
          <w:color w:val="3E3E3E"/>
          <w:sz w:val="24"/>
          <w:szCs w:val="24"/>
        </w:rPr>
        <w:t xml:space="preserve"> are subject to a 10% cancellation penalty to cover merchant fees.</w:t>
      </w:r>
    </w:p>
    <w:p w:rsidR="00BE2CFE" w:rsidRPr="00BE2CFE" w:rsidRDefault="00BE2CFE" w:rsidP="00BE2CFE">
      <w:pPr>
        <w:shd w:val="clear" w:color="auto" w:fill="FFFFFF"/>
        <w:spacing w:line="312" w:lineRule="atLeast"/>
        <w:rPr>
          <w:rFonts w:eastAsia="Times New Roman" w:cstheme="minorHAnsi"/>
          <w:color w:val="000000"/>
          <w:sz w:val="24"/>
          <w:szCs w:val="24"/>
        </w:rPr>
      </w:pPr>
      <w:r w:rsidRPr="00BE2CFE">
        <w:rPr>
          <w:rFonts w:eastAsia="Times New Roman" w:cstheme="minorHAnsi"/>
          <w:color w:val="FF0000"/>
          <w:sz w:val="24"/>
          <w:szCs w:val="24"/>
        </w:rPr>
        <w:t>Clients are limited to ONE personal exchange per calendar month and have until the end of the following month to book</w:t>
      </w:r>
      <w:r w:rsidRPr="00BE2CFE">
        <w:rPr>
          <w:rFonts w:eastAsia="Times New Roman" w:cstheme="minorHAnsi"/>
          <w:color w:val="3E3E3E"/>
          <w:sz w:val="24"/>
          <w:szCs w:val="24"/>
        </w:rPr>
        <w:t>. </w:t>
      </w:r>
    </w:p>
    <w:p w:rsidR="00BE2CFE" w:rsidRPr="00BE2CFE" w:rsidRDefault="00BE2CFE" w:rsidP="00BE2CFE">
      <w:pPr>
        <w:shd w:val="clear" w:color="auto" w:fill="FFFFFF"/>
        <w:spacing w:line="312" w:lineRule="atLeast"/>
        <w:rPr>
          <w:rFonts w:eastAsia="Times New Roman" w:cstheme="minorHAnsi"/>
          <w:color w:val="000000"/>
          <w:sz w:val="24"/>
          <w:szCs w:val="24"/>
        </w:rPr>
      </w:pPr>
      <w:r w:rsidRPr="00BE2CFE">
        <w:rPr>
          <w:rFonts w:eastAsia="Times New Roman" w:cstheme="minorHAnsi"/>
          <w:color w:val="3E3E3E"/>
          <w:sz w:val="24"/>
          <w:szCs w:val="24"/>
        </w:rPr>
        <w:t>An exchange lesson is a </w:t>
      </w:r>
      <w:r w:rsidRPr="00BE2CFE">
        <w:rPr>
          <w:rFonts w:eastAsia="Times New Roman" w:cstheme="minorHAnsi"/>
          <w:color w:val="FF0000"/>
          <w:sz w:val="24"/>
          <w:szCs w:val="24"/>
        </w:rPr>
        <w:t>final sale </w:t>
      </w:r>
      <w:r w:rsidRPr="00BE2CFE">
        <w:rPr>
          <w:rFonts w:eastAsia="Times New Roman" w:cstheme="minorHAnsi"/>
          <w:color w:val="3E3E3E"/>
          <w:sz w:val="24"/>
          <w:szCs w:val="24"/>
        </w:rPr>
        <w:t>and may not be rescheduled or refunded.</w:t>
      </w:r>
    </w:p>
    <w:p w:rsidR="00BE2CFE" w:rsidRPr="00BE2CFE" w:rsidRDefault="00BE2CFE" w:rsidP="00BE2CFE">
      <w:pPr>
        <w:shd w:val="clear" w:color="auto" w:fill="FFFFFF"/>
        <w:spacing w:line="312" w:lineRule="atLeast"/>
        <w:jc w:val="both"/>
        <w:rPr>
          <w:rFonts w:eastAsia="Times New Roman" w:cstheme="minorHAnsi"/>
          <w:color w:val="3E3E3E"/>
          <w:sz w:val="24"/>
          <w:szCs w:val="24"/>
        </w:rPr>
      </w:pPr>
      <w:r w:rsidRPr="00BE2CFE">
        <w:rPr>
          <w:rFonts w:eastAsia="Times New Roman" w:cstheme="minorHAnsi"/>
          <w:b/>
          <w:bCs/>
          <w:color w:val="3E3E3E"/>
          <w:sz w:val="24"/>
          <w:szCs w:val="24"/>
        </w:rPr>
        <w:t>How to Cancel/Reschedule</w:t>
      </w:r>
    </w:p>
    <w:p w:rsidR="00BE2CFE" w:rsidRPr="00BE2CFE" w:rsidRDefault="00BE2CFE" w:rsidP="00BE2CFE">
      <w:pPr>
        <w:shd w:val="clear" w:color="auto" w:fill="FFFFFF"/>
        <w:spacing w:line="312" w:lineRule="atLeast"/>
        <w:jc w:val="both"/>
        <w:rPr>
          <w:rFonts w:eastAsia="Times New Roman" w:cstheme="minorHAnsi"/>
          <w:color w:val="3E3E3E"/>
          <w:sz w:val="24"/>
          <w:szCs w:val="24"/>
        </w:rPr>
      </w:pPr>
      <w:r w:rsidRPr="00BE2CFE">
        <w:rPr>
          <w:rFonts w:eastAsia="Times New Roman" w:cstheme="minorHAnsi"/>
          <w:color w:val="3E3E3E"/>
          <w:sz w:val="24"/>
          <w:szCs w:val="24"/>
        </w:rPr>
        <w:t>1. Sign in to your client portal at </w:t>
      </w:r>
      <w:hyperlink r:id="rId5" w:tgtFrame="_blank" w:history="1">
        <w:r w:rsidRPr="00BE2CFE">
          <w:rPr>
            <w:rFonts w:eastAsia="Times New Roman" w:cstheme="minorHAnsi"/>
            <w:color w:val="954F72"/>
            <w:sz w:val="24"/>
            <w:szCs w:val="24"/>
            <w:u w:val="single"/>
          </w:rPr>
          <w:t>www.safetybeforeskill.com</w:t>
        </w:r>
      </w:hyperlink>
      <w:r w:rsidRPr="00BE2CFE">
        <w:rPr>
          <w:rFonts w:eastAsia="Times New Roman" w:cstheme="minorHAnsi"/>
          <w:color w:val="3E3E3E"/>
          <w:sz w:val="24"/>
          <w:szCs w:val="24"/>
        </w:rPr>
        <w:t> or through the Pike 13 Client Kiosk App.</w:t>
      </w:r>
    </w:p>
    <w:p w:rsidR="00BE2CFE" w:rsidRPr="00BE2CFE" w:rsidRDefault="00BE2CFE" w:rsidP="00BE2CFE">
      <w:pPr>
        <w:shd w:val="clear" w:color="auto" w:fill="FFFFFF"/>
        <w:spacing w:line="312" w:lineRule="atLeast"/>
        <w:jc w:val="both"/>
        <w:rPr>
          <w:rFonts w:eastAsia="Times New Roman" w:cstheme="minorHAnsi"/>
          <w:color w:val="3E3E3E"/>
          <w:sz w:val="24"/>
          <w:szCs w:val="24"/>
        </w:rPr>
      </w:pPr>
      <w:r w:rsidRPr="00BE2CFE">
        <w:rPr>
          <w:rFonts w:eastAsia="Times New Roman" w:cstheme="minorHAnsi"/>
          <w:b/>
          <w:bCs/>
          <w:color w:val="3E3E3E"/>
          <w:sz w:val="24"/>
          <w:szCs w:val="24"/>
        </w:rPr>
        <w:t>2. </w:t>
      </w:r>
      <w:r w:rsidRPr="00BE2CFE">
        <w:rPr>
          <w:rFonts w:eastAsia="Times New Roman" w:cstheme="minorHAnsi"/>
          <w:color w:val="3E3E3E"/>
          <w:sz w:val="24"/>
          <w:szCs w:val="24"/>
        </w:rPr>
        <w:t>Click on "YOUR STUFF," scroll down to your UPCOMING SCHEDULE, then click on and cancel the appointment of your choice.</w:t>
      </w:r>
    </w:p>
    <w:p w:rsidR="00BE2CFE" w:rsidRPr="00BE2CFE" w:rsidRDefault="00BE2CFE" w:rsidP="00BE2CFE">
      <w:pPr>
        <w:shd w:val="clear" w:color="auto" w:fill="FFFFFF"/>
        <w:spacing w:line="312" w:lineRule="atLeast"/>
        <w:jc w:val="both"/>
        <w:rPr>
          <w:rFonts w:eastAsia="Times New Roman" w:cstheme="minorHAnsi"/>
          <w:color w:val="3E3E3E"/>
          <w:sz w:val="24"/>
          <w:szCs w:val="24"/>
        </w:rPr>
      </w:pPr>
      <w:r w:rsidRPr="00BE2CFE">
        <w:rPr>
          <w:rFonts w:eastAsia="Times New Roman" w:cstheme="minorHAnsi"/>
          <w:color w:val="3E3E3E"/>
          <w:sz w:val="24"/>
          <w:szCs w:val="24"/>
        </w:rPr>
        <w:t xml:space="preserve">3. </w:t>
      </w:r>
      <w:proofErr w:type="gramStart"/>
      <w:r w:rsidRPr="00BE2CFE">
        <w:rPr>
          <w:rFonts w:eastAsia="Times New Roman" w:cstheme="minorHAnsi"/>
          <w:color w:val="3E3E3E"/>
          <w:sz w:val="24"/>
          <w:szCs w:val="24"/>
        </w:rPr>
        <w:t>On</w:t>
      </w:r>
      <w:proofErr w:type="gramEnd"/>
      <w:r w:rsidRPr="00BE2CFE">
        <w:rPr>
          <w:rFonts w:eastAsia="Times New Roman" w:cstheme="minorHAnsi"/>
          <w:color w:val="3E3E3E"/>
          <w:sz w:val="24"/>
          <w:szCs w:val="24"/>
        </w:rPr>
        <w:t xml:space="preserve"> the toolbar, click on </w:t>
      </w:r>
      <w:r w:rsidRPr="00BE2CFE">
        <w:rPr>
          <w:rFonts w:eastAsia="Times New Roman" w:cstheme="minorHAnsi"/>
          <w:b/>
          <w:bCs/>
          <w:color w:val="70AD47"/>
          <w:sz w:val="24"/>
          <w:szCs w:val="24"/>
        </w:rPr>
        <w:t>EXCHANGE LESSONS</w:t>
      </w:r>
      <w:r w:rsidRPr="00BE2CFE">
        <w:rPr>
          <w:rFonts w:eastAsia="Times New Roman" w:cstheme="minorHAnsi"/>
          <w:b/>
          <w:bCs/>
          <w:color w:val="3E3E3E"/>
          <w:sz w:val="24"/>
          <w:szCs w:val="24"/>
        </w:rPr>
        <w:t> </w:t>
      </w:r>
      <w:r w:rsidRPr="00BE2CFE">
        <w:rPr>
          <w:rFonts w:eastAsia="Times New Roman" w:cstheme="minorHAnsi"/>
          <w:color w:val="3E3E3E"/>
          <w:sz w:val="24"/>
          <w:szCs w:val="24"/>
        </w:rPr>
        <w:t>and select a lesson from the calendar; click ENROLL.</w:t>
      </w:r>
    </w:p>
    <w:p w:rsidR="00BE2CFE" w:rsidRPr="00BE2CFE" w:rsidRDefault="00BE2CFE" w:rsidP="00BE2CFE">
      <w:pPr>
        <w:shd w:val="clear" w:color="auto" w:fill="FFFFFF"/>
        <w:spacing w:line="312" w:lineRule="atLeast"/>
        <w:rPr>
          <w:rFonts w:eastAsia="Times New Roman" w:cstheme="minorHAnsi"/>
          <w:color w:val="3E3E3E"/>
          <w:sz w:val="24"/>
          <w:szCs w:val="24"/>
        </w:rPr>
      </w:pPr>
      <w:r w:rsidRPr="00BE2CFE">
        <w:rPr>
          <w:rFonts w:eastAsia="Times New Roman" w:cstheme="minorHAnsi"/>
          <w:color w:val="000000"/>
          <w:sz w:val="24"/>
          <w:szCs w:val="24"/>
        </w:rPr>
        <w:t>Please keep in mind that we cannot guarantee a particular day, time or coach for exchanges, and all exchanges are final sales. If you have any questions, or if there is anything else that we can do to assist you, please do not hesitate to contact us.</w:t>
      </w:r>
      <w:r w:rsidRPr="00BE2CFE">
        <w:rPr>
          <w:rFonts w:eastAsia="Times New Roman" w:cstheme="minorHAnsi"/>
          <w:color w:val="000000"/>
          <w:sz w:val="24"/>
          <w:szCs w:val="24"/>
        </w:rPr>
        <w:br/>
      </w:r>
      <w:r w:rsidRPr="00BE2CFE">
        <w:rPr>
          <w:rFonts w:eastAsia="Times New Roman" w:cstheme="minorHAnsi"/>
          <w:color w:val="000000"/>
          <w:sz w:val="24"/>
          <w:szCs w:val="24"/>
        </w:rPr>
        <w:br/>
      </w:r>
      <w:r w:rsidRPr="00BE2CFE">
        <w:rPr>
          <w:rFonts w:eastAsia="Times New Roman" w:cstheme="minorHAnsi"/>
          <w:color w:val="3E3E3E"/>
          <w:sz w:val="24"/>
          <w:szCs w:val="24"/>
        </w:rPr>
        <w:t>You may also cancel by leaving a voicemail at 501-940-4981 or sending an email to </w:t>
      </w:r>
      <w:hyperlink r:id="rId6" w:tgtFrame="_blank" w:history="1">
        <w:r w:rsidRPr="00BE2CFE">
          <w:rPr>
            <w:rFonts w:eastAsia="Times New Roman" w:cstheme="minorHAnsi"/>
            <w:color w:val="954F72"/>
            <w:sz w:val="24"/>
            <w:szCs w:val="24"/>
            <w:u w:val="single"/>
          </w:rPr>
          <w:t>scheduling@safetybeforeskill.com</w:t>
        </w:r>
      </w:hyperlink>
    </w:p>
    <w:p w:rsidR="00BE2CFE" w:rsidRPr="00BE2CFE" w:rsidRDefault="00BE2CFE" w:rsidP="00BE2CFE">
      <w:pPr>
        <w:shd w:val="clear" w:color="auto" w:fill="FFFFFF"/>
        <w:spacing w:line="312" w:lineRule="atLeast"/>
        <w:jc w:val="both"/>
        <w:rPr>
          <w:rFonts w:ascii="Times New Roman" w:eastAsia="Times New Roman" w:hAnsi="Times New Roman" w:cs="Times New Roman"/>
          <w:color w:val="3E3E3E"/>
          <w:sz w:val="28"/>
          <w:szCs w:val="28"/>
        </w:rPr>
      </w:pPr>
      <w:r w:rsidRPr="00BE2CFE">
        <w:rPr>
          <w:rFonts w:ascii="Helvetica" w:eastAsia="Times New Roman" w:hAnsi="Helvetica" w:cs="Helvetica"/>
          <w:b/>
          <w:bCs/>
          <w:color w:val="3E3E3E"/>
          <w:sz w:val="28"/>
          <w:szCs w:val="28"/>
        </w:rPr>
        <w:t>What if Safety Before Skill Cancels?</w:t>
      </w:r>
    </w:p>
    <w:p w:rsidR="002748C9" w:rsidRDefault="00BE2CFE" w:rsidP="00BE2CFE">
      <w:pPr>
        <w:shd w:val="clear" w:color="auto" w:fill="FFFFFF"/>
        <w:spacing w:line="312" w:lineRule="atLeast"/>
        <w:jc w:val="both"/>
        <w:rPr>
          <w:rFonts w:eastAsia="Times New Roman" w:cstheme="minorHAnsi"/>
          <w:color w:val="3E3E3E"/>
          <w:sz w:val="24"/>
          <w:szCs w:val="24"/>
        </w:rPr>
      </w:pPr>
      <w:r w:rsidRPr="00BE2CFE">
        <w:rPr>
          <w:rFonts w:eastAsia="Times New Roman" w:cstheme="minorHAnsi"/>
          <w:color w:val="3E3E3E"/>
          <w:sz w:val="24"/>
          <w:szCs w:val="24"/>
        </w:rPr>
        <w:t>We will notify you of a pool closure through the RAIN OUT LINE - please subscribe for SMS Alerts. If SBS cancels, it will not count against the client allowable exchange.</w:t>
      </w:r>
    </w:p>
    <w:p w:rsidR="002748C9" w:rsidRPr="00BE2CFE" w:rsidRDefault="002748C9" w:rsidP="00BE2CFE">
      <w:pPr>
        <w:shd w:val="clear" w:color="auto" w:fill="FFFFFF"/>
        <w:spacing w:line="312" w:lineRule="atLeast"/>
        <w:jc w:val="both"/>
        <w:rPr>
          <w:rFonts w:eastAsia="Times New Roman" w:cstheme="minorHAnsi"/>
          <w:color w:val="3E3E3E"/>
          <w:sz w:val="24"/>
          <w:szCs w:val="24"/>
        </w:rPr>
      </w:pPr>
      <w:r>
        <w:rPr>
          <w:rFonts w:eastAsia="Times New Roman" w:cstheme="minorHAnsi"/>
          <w:color w:val="3E3E3E"/>
          <w:sz w:val="24"/>
          <w:szCs w:val="24"/>
        </w:rPr>
        <w:t xml:space="preserve">Visit </w:t>
      </w:r>
      <w:hyperlink r:id="rId7" w:history="1">
        <w:r w:rsidRPr="005D7ABE">
          <w:rPr>
            <w:rStyle w:val="Hyperlink"/>
            <w:rFonts w:eastAsia="Times New Roman" w:cstheme="minorHAnsi"/>
            <w:sz w:val="24"/>
            <w:szCs w:val="24"/>
          </w:rPr>
          <w:t>www.bookanexchange.com</w:t>
        </w:r>
      </w:hyperlink>
      <w:r>
        <w:rPr>
          <w:rFonts w:eastAsia="Times New Roman" w:cstheme="minorHAnsi"/>
          <w:color w:val="3E3E3E"/>
          <w:sz w:val="24"/>
          <w:szCs w:val="24"/>
        </w:rPr>
        <w:t xml:space="preserve"> to instantly access your portal and view the Exchange Lesson schedule.  </w:t>
      </w:r>
    </w:p>
    <w:p w:rsidR="00BE2CFE" w:rsidRPr="00BE2CFE" w:rsidRDefault="00BE2CFE" w:rsidP="00BE2CFE">
      <w:pPr>
        <w:shd w:val="clear" w:color="auto" w:fill="FFFFFF"/>
        <w:spacing w:line="312" w:lineRule="atLeast"/>
        <w:rPr>
          <w:rFonts w:eastAsia="Times New Roman" w:cstheme="minorHAnsi"/>
          <w:color w:val="3E3E3E"/>
          <w:sz w:val="28"/>
          <w:szCs w:val="28"/>
        </w:rPr>
      </w:pPr>
      <w:r w:rsidRPr="00BE2CFE">
        <w:rPr>
          <w:rFonts w:eastAsia="Times New Roman" w:cstheme="minorHAnsi"/>
          <w:color w:val="000000"/>
          <w:sz w:val="28"/>
          <w:szCs w:val="28"/>
        </w:rPr>
        <w:t xml:space="preserve">Thank you for choosing Safety </w:t>
      </w:r>
      <w:r w:rsidR="002748C9">
        <w:rPr>
          <w:rFonts w:eastAsia="Times New Roman" w:cstheme="minorHAnsi"/>
          <w:color w:val="000000"/>
          <w:sz w:val="28"/>
          <w:szCs w:val="28"/>
        </w:rPr>
        <w:t xml:space="preserve"> </w:t>
      </w:r>
      <w:r w:rsidRPr="00BE2CFE">
        <w:rPr>
          <w:rFonts w:eastAsia="Times New Roman" w:cstheme="minorHAnsi"/>
          <w:color w:val="000000"/>
          <w:sz w:val="28"/>
          <w:szCs w:val="28"/>
        </w:rPr>
        <w:t>Before Skill!</w:t>
      </w:r>
      <w:bookmarkStart w:id="0" w:name="_GoBack"/>
      <w:bookmarkEnd w:id="0"/>
    </w:p>
    <w:p w:rsidR="00BE2CFE" w:rsidRPr="00BE2CFE" w:rsidRDefault="00BE2CFE" w:rsidP="00BE2CFE">
      <w:pPr>
        <w:spacing w:after="0" w:line="240" w:lineRule="auto"/>
        <w:rPr>
          <w:rFonts w:ascii="Times New Roman" w:eastAsia="Times New Roman" w:hAnsi="Times New Roman" w:cs="Times New Roman"/>
          <w:sz w:val="24"/>
          <w:szCs w:val="24"/>
        </w:rPr>
      </w:pPr>
    </w:p>
    <w:p w:rsidR="00BE2CFE" w:rsidRPr="00BE2CFE" w:rsidRDefault="00BE2CFE" w:rsidP="00BE2CFE">
      <w:pPr>
        <w:shd w:val="clear" w:color="auto" w:fill="FFFFFF"/>
        <w:spacing w:after="0" w:line="240" w:lineRule="auto"/>
        <w:rPr>
          <w:rFonts w:ascii="Arial" w:eastAsia="Times New Roman" w:hAnsi="Arial" w:cs="Arial"/>
          <w:color w:val="000000"/>
          <w:sz w:val="24"/>
          <w:szCs w:val="24"/>
        </w:rPr>
      </w:pPr>
      <w:r w:rsidRPr="00BE2CFE">
        <w:rPr>
          <w:rFonts w:ascii="Arial" w:eastAsia="Times New Roman" w:hAnsi="Arial" w:cs="Arial"/>
          <w:color w:val="000000"/>
          <w:sz w:val="24"/>
          <w:szCs w:val="24"/>
        </w:rPr>
        <w:t xml:space="preserve">Coach Karen </w:t>
      </w:r>
      <w:proofErr w:type="spellStart"/>
      <w:r w:rsidRPr="00BE2CFE">
        <w:rPr>
          <w:rFonts w:ascii="Arial" w:eastAsia="Times New Roman" w:hAnsi="Arial" w:cs="Arial"/>
          <w:color w:val="000000"/>
          <w:sz w:val="24"/>
          <w:szCs w:val="24"/>
        </w:rPr>
        <w:t>Lamoreaux</w:t>
      </w:r>
      <w:proofErr w:type="spellEnd"/>
      <w:r w:rsidRPr="00BE2CFE">
        <w:rPr>
          <w:rFonts w:ascii="Arial" w:eastAsia="Times New Roman" w:hAnsi="Arial" w:cs="Arial"/>
          <w:color w:val="000000"/>
          <w:sz w:val="24"/>
          <w:szCs w:val="24"/>
        </w:rPr>
        <w:t> </w:t>
      </w:r>
      <w:r w:rsidRPr="00BE2CFE">
        <w:rPr>
          <w:rFonts w:ascii="Arial" w:eastAsia="Times New Roman" w:hAnsi="Arial" w:cs="Arial"/>
          <w:color w:val="000000"/>
          <w:sz w:val="24"/>
          <w:szCs w:val="24"/>
        </w:rPr>
        <w:br/>
        <w:t>Safety Before Skill Co. </w:t>
      </w:r>
      <w:r w:rsidRPr="00BE2CFE">
        <w:rPr>
          <w:rFonts w:ascii="Arial" w:eastAsia="Times New Roman" w:hAnsi="Arial" w:cs="Arial"/>
          <w:color w:val="000000"/>
          <w:sz w:val="24"/>
          <w:szCs w:val="24"/>
        </w:rPr>
        <w:br/>
      </w:r>
      <w:hyperlink r:id="rId8" w:tgtFrame="_blank" w:history="1">
        <w:r w:rsidRPr="00BE2CFE">
          <w:rPr>
            <w:rFonts w:ascii="Arial" w:eastAsia="Times New Roman" w:hAnsi="Arial" w:cs="Arial"/>
            <w:color w:val="0000FF"/>
            <w:sz w:val="24"/>
            <w:szCs w:val="24"/>
            <w:u w:val="single"/>
          </w:rPr>
          <w:t>www.safetybeforeskill.com</w:t>
        </w:r>
      </w:hyperlink>
    </w:p>
    <w:p w:rsidR="00BE2CFE" w:rsidRPr="00BE2CFE" w:rsidRDefault="00BE2CFE" w:rsidP="00BE2CFE">
      <w:pPr>
        <w:shd w:val="clear" w:color="auto" w:fill="FFFFFF"/>
        <w:spacing w:after="0" w:line="240" w:lineRule="auto"/>
        <w:rPr>
          <w:rFonts w:ascii="Arial" w:eastAsia="Times New Roman" w:hAnsi="Arial" w:cs="Arial"/>
          <w:color w:val="000000"/>
          <w:sz w:val="24"/>
          <w:szCs w:val="24"/>
        </w:rPr>
      </w:pPr>
      <w:r w:rsidRPr="00BE2CFE">
        <w:rPr>
          <w:rFonts w:ascii="Arial" w:eastAsia="Times New Roman" w:hAnsi="Arial" w:cs="Arial"/>
          <w:color w:val="000000"/>
          <w:sz w:val="24"/>
          <w:szCs w:val="24"/>
        </w:rPr>
        <w:t> </w:t>
      </w:r>
    </w:p>
    <w:p w:rsidR="00A84C7A" w:rsidRDefault="002748C9"/>
    <w:sectPr w:rsidR="00A84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FE"/>
    <w:rsid w:val="00072DD0"/>
    <w:rsid w:val="002347FA"/>
    <w:rsid w:val="002748C9"/>
    <w:rsid w:val="00915ED8"/>
    <w:rsid w:val="00BE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2C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5ED8"/>
    <w:pPr>
      <w:spacing w:after="0" w:line="240" w:lineRule="auto"/>
    </w:pPr>
    <w:rPr>
      <w:rFonts w:ascii="Copperplate Gothic Bold" w:eastAsiaTheme="majorEastAsia" w:hAnsi="Copperplate Gothic Bold" w:cs="Mangal"/>
      <w:kern w:val="3"/>
      <w:sz w:val="24"/>
      <w:szCs w:val="18"/>
    </w:rPr>
  </w:style>
  <w:style w:type="paragraph" w:styleId="EnvelopeAddress">
    <w:name w:val="envelope address"/>
    <w:basedOn w:val="Normal"/>
    <w:uiPriority w:val="99"/>
    <w:semiHidden/>
    <w:unhideWhenUsed/>
    <w:rsid w:val="00915ED8"/>
    <w:pPr>
      <w:framePr w:w="7920" w:h="1980" w:hRule="exact" w:hSpace="180" w:wrap="auto" w:hAnchor="page" w:xAlign="center" w:yAlign="bottom"/>
      <w:spacing w:after="0" w:line="240" w:lineRule="auto"/>
      <w:ind w:left="2880"/>
    </w:pPr>
    <w:rPr>
      <w:rFonts w:ascii="Copperplate Gothic Bold" w:eastAsiaTheme="majorEastAsia" w:hAnsi="Copperplate Gothic Bold" w:cs="Mangal"/>
      <w:kern w:val="16"/>
      <w:sz w:val="28"/>
      <w:szCs w:val="21"/>
    </w:rPr>
  </w:style>
  <w:style w:type="character" w:customStyle="1" w:styleId="Heading4Char">
    <w:name w:val="Heading 4 Char"/>
    <w:basedOn w:val="DefaultParagraphFont"/>
    <w:link w:val="Heading4"/>
    <w:uiPriority w:val="9"/>
    <w:rsid w:val="00BE2CF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E2C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2C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5ED8"/>
    <w:pPr>
      <w:spacing w:after="0" w:line="240" w:lineRule="auto"/>
    </w:pPr>
    <w:rPr>
      <w:rFonts w:ascii="Copperplate Gothic Bold" w:eastAsiaTheme="majorEastAsia" w:hAnsi="Copperplate Gothic Bold" w:cs="Mangal"/>
      <w:kern w:val="3"/>
      <w:sz w:val="24"/>
      <w:szCs w:val="18"/>
    </w:rPr>
  </w:style>
  <w:style w:type="paragraph" w:styleId="EnvelopeAddress">
    <w:name w:val="envelope address"/>
    <w:basedOn w:val="Normal"/>
    <w:uiPriority w:val="99"/>
    <w:semiHidden/>
    <w:unhideWhenUsed/>
    <w:rsid w:val="00915ED8"/>
    <w:pPr>
      <w:framePr w:w="7920" w:h="1980" w:hRule="exact" w:hSpace="180" w:wrap="auto" w:hAnchor="page" w:xAlign="center" w:yAlign="bottom"/>
      <w:spacing w:after="0" w:line="240" w:lineRule="auto"/>
      <w:ind w:left="2880"/>
    </w:pPr>
    <w:rPr>
      <w:rFonts w:ascii="Copperplate Gothic Bold" w:eastAsiaTheme="majorEastAsia" w:hAnsi="Copperplate Gothic Bold" w:cs="Mangal"/>
      <w:kern w:val="16"/>
      <w:sz w:val="28"/>
      <w:szCs w:val="21"/>
    </w:rPr>
  </w:style>
  <w:style w:type="character" w:customStyle="1" w:styleId="Heading4Char">
    <w:name w:val="Heading 4 Char"/>
    <w:basedOn w:val="DefaultParagraphFont"/>
    <w:link w:val="Heading4"/>
    <w:uiPriority w:val="9"/>
    <w:rsid w:val="00BE2CF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E2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9805">
      <w:bodyDiv w:val="1"/>
      <w:marLeft w:val="0"/>
      <w:marRight w:val="0"/>
      <w:marTop w:val="0"/>
      <w:marBottom w:val="0"/>
      <w:divBdr>
        <w:top w:val="none" w:sz="0" w:space="0" w:color="auto"/>
        <w:left w:val="none" w:sz="0" w:space="0" w:color="auto"/>
        <w:bottom w:val="none" w:sz="0" w:space="0" w:color="auto"/>
        <w:right w:val="none" w:sz="0" w:space="0" w:color="auto"/>
      </w:divBdr>
      <w:divsChild>
        <w:div w:id="98138578">
          <w:marLeft w:val="0"/>
          <w:marRight w:val="0"/>
          <w:marTop w:val="0"/>
          <w:marBottom w:val="0"/>
          <w:divBdr>
            <w:top w:val="none" w:sz="0" w:space="0" w:color="auto"/>
            <w:left w:val="none" w:sz="0" w:space="0" w:color="auto"/>
            <w:bottom w:val="none" w:sz="0" w:space="0" w:color="auto"/>
            <w:right w:val="none" w:sz="0" w:space="0" w:color="auto"/>
          </w:divBdr>
          <w:divsChild>
            <w:div w:id="490875657">
              <w:marLeft w:val="0"/>
              <w:marRight w:val="0"/>
              <w:marTop w:val="0"/>
              <w:marBottom w:val="240"/>
              <w:divBdr>
                <w:top w:val="none" w:sz="0" w:space="0" w:color="auto"/>
                <w:left w:val="none" w:sz="0" w:space="0" w:color="auto"/>
                <w:bottom w:val="none" w:sz="0" w:space="0" w:color="auto"/>
                <w:right w:val="none" w:sz="0" w:space="0" w:color="auto"/>
              </w:divBdr>
            </w:div>
            <w:div w:id="447167368">
              <w:marLeft w:val="0"/>
              <w:marRight w:val="0"/>
              <w:marTop w:val="0"/>
              <w:marBottom w:val="240"/>
              <w:divBdr>
                <w:top w:val="none" w:sz="0" w:space="0" w:color="auto"/>
                <w:left w:val="none" w:sz="0" w:space="0" w:color="auto"/>
                <w:bottom w:val="none" w:sz="0" w:space="0" w:color="auto"/>
                <w:right w:val="none" w:sz="0" w:space="0" w:color="auto"/>
              </w:divBdr>
            </w:div>
            <w:div w:id="2046325587">
              <w:marLeft w:val="0"/>
              <w:marRight w:val="0"/>
              <w:marTop w:val="0"/>
              <w:marBottom w:val="240"/>
              <w:divBdr>
                <w:top w:val="none" w:sz="0" w:space="0" w:color="auto"/>
                <w:left w:val="none" w:sz="0" w:space="0" w:color="auto"/>
                <w:bottom w:val="none" w:sz="0" w:space="0" w:color="auto"/>
                <w:right w:val="none" w:sz="0" w:space="0" w:color="auto"/>
              </w:divBdr>
            </w:div>
            <w:div w:id="1358312822">
              <w:marLeft w:val="0"/>
              <w:marRight w:val="0"/>
              <w:marTop w:val="0"/>
              <w:marBottom w:val="240"/>
              <w:divBdr>
                <w:top w:val="none" w:sz="0" w:space="0" w:color="auto"/>
                <w:left w:val="none" w:sz="0" w:space="0" w:color="auto"/>
                <w:bottom w:val="none" w:sz="0" w:space="0" w:color="auto"/>
                <w:right w:val="none" w:sz="0" w:space="0" w:color="auto"/>
              </w:divBdr>
            </w:div>
            <w:div w:id="313879931">
              <w:marLeft w:val="0"/>
              <w:marRight w:val="0"/>
              <w:marTop w:val="0"/>
              <w:marBottom w:val="240"/>
              <w:divBdr>
                <w:top w:val="none" w:sz="0" w:space="0" w:color="auto"/>
                <w:left w:val="none" w:sz="0" w:space="0" w:color="auto"/>
                <w:bottom w:val="none" w:sz="0" w:space="0" w:color="auto"/>
                <w:right w:val="none" w:sz="0" w:space="0" w:color="auto"/>
              </w:divBdr>
            </w:div>
            <w:div w:id="597640160">
              <w:marLeft w:val="0"/>
              <w:marRight w:val="0"/>
              <w:marTop w:val="0"/>
              <w:marBottom w:val="240"/>
              <w:divBdr>
                <w:top w:val="none" w:sz="0" w:space="0" w:color="auto"/>
                <w:left w:val="none" w:sz="0" w:space="0" w:color="auto"/>
                <w:bottom w:val="none" w:sz="0" w:space="0" w:color="auto"/>
                <w:right w:val="none" w:sz="0" w:space="0" w:color="auto"/>
              </w:divBdr>
            </w:div>
            <w:div w:id="111755563">
              <w:marLeft w:val="0"/>
              <w:marRight w:val="0"/>
              <w:marTop w:val="0"/>
              <w:marBottom w:val="240"/>
              <w:divBdr>
                <w:top w:val="none" w:sz="0" w:space="0" w:color="auto"/>
                <w:left w:val="none" w:sz="0" w:space="0" w:color="auto"/>
                <w:bottom w:val="none" w:sz="0" w:space="0" w:color="auto"/>
                <w:right w:val="none" w:sz="0" w:space="0" w:color="auto"/>
              </w:divBdr>
            </w:div>
            <w:div w:id="835264669">
              <w:marLeft w:val="0"/>
              <w:marRight w:val="0"/>
              <w:marTop w:val="0"/>
              <w:marBottom w:val="240"/>
              <w:divBdr>
                <w:top w:val="none" w:sz="0" w:space="0" w:color="auto"/>
                <w:left w:val="none" w:sz="0" w:space="0" w:color="auto"/>
                <w:bottom w:val="none" w:sz="0" w:space="0" w:color="auto"/>
                <w:right w:val="none" w:sz="0" w:space="0" w:color="auto"/>
              </w:divBdr>
            </w:div>
            <w:div w:id="913320978">
              <w:marLeft w:val="0"/>
              <w:marRight w:val="0"/>
              <w:marTop w:val="0"/>
              <w:marBottom w:val="240"/>
              <w:divBdr>
                <w:top w:val="none" w:sz="0" w:space="0" w:color="auto"/>
                <w:left w:val="none" w:sz="0" w:space="0" w:color="auto"/>
                <w:bottom w:val="none" w:sz="0" w:space="0" w:color="auto"/>
                <w:right w:val="none" w:sz="0" w:space="0" w:color="auto"/>
              </w:divBdr>
            </w:div>
            <w:div w:id="913705214">
              <w:marLeft w:val="0"/>
              <w:marRight w:val="0"/>
              <w:marTop w:val="0"/>
              <w:marBottom w:val="240"/>
              <w:divBdr>
                <w:top w:val="none" w:sz="0" w:space="0" w:color="auto"/>
                <w:left w:val="none" w:sz="0" w:space="0" w:color="auto"/>
                <w:bottom w:val="none" w:sz="0" w:space="0" w:color="auto"/>
                <w:right w:val="none" w:sz="0" w:space="0" w:color="auto"/>
              </w:divBdr>
            </w:div>
            <w:div w:id="291326221">
              <w:marLeft w:val="0"/>
              <w:marRight w:val="0"/>
              <w:marTop w:val="0"/>
              <w:marBottom w:val="240"/>
              <w:divBdr>
                <w:top w:val="none" w:sz="0" w:space="0" w:color="auto"/>
                <w:left w:val="none" w:sz="0" w:space="0" w:color="auto"/>
                <w:bottom w:val="none" w:sz="0" w:space="0" w:color="auto"/>
                <w:right w:val="none" w:sz="0" w:space="0" w:color="auto"/>
              </w:divBdr>
            </w:div>
          </w:divsChild>
        </w:div>
        <w:div w:id="684018090">
          <w:marLeft w:val="0"/>
          <w:marRight w:val="0"/>
          <w:marTop w:val="0"/>
          <w:marBottom w:val="0"/>
          <w:divBdr>
            <w:top w:val="none" w:sz="0" w:space="0" w:color="auto"/>
            <w:left w:val="none" w:sz="0" w:space="0" w:color="auto"/>
            <w:bottom w:val="none" w:sz="0" w:space="0" w:color="auto"/>
            <w:right w:val="none" w:sz="0" w:space="0" w:color="auto"/>
          </w:divBdr>
          <w:divsChild>
            <w:div w:id="560944015">
              <w:marLeft w:val="0"/>
              <w:marRight w:val="0"/>
              <w:marTop w:val="0"/>
              <w:marBottom w:val="0"/>
              <w:divBdr>
                <w:top w:val="none" w:sz="0" w:space="0" w:color="auto"/>
                <w:left w:val="none" w:sz="0" w:space="0" w:color="auto"/>
                <w:bottom w:val="none" w:sz="0" w:space="0" w:color="auto"/>
                <w:right w:val="none" w:sz="0" w:space="0" w:color="auto"/>
              </w:divBdr>
            </w:div>
            <w:div w:id="11662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beforeskill.com/" TargetMode="External"/><Relationship Id="rId3" Type="http://schemas.openxmlformats.org/officeDocument/2006/relationships/settings" Target="settings.xml"/><Relationship Id="rId7" Type="http://schemas.openxmlformats.org/officeDocument/2006/relationships/hyperlink" Target="http://www.bookanexchan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eduling@safetybeforeskill.com" TargetMode="External"/><Relationship Id="rId5" Type="http://schemas.openxmlformats.org/officeDocument/2006/relationships/hyperlink" Target="http://www.safetybeforeskil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Schneider</dc:creator>
  <cp:lastModifiedBy>Sunny Schneider</cp:lastModifiedBy>
  <cp:revision>2</cp:revision>
  <dcterms:created xsi:type="dcterms:W3CDTF">2018-09-27T16:48:00Z</dcterms:created>
  <dcterms:modified xsi:type="dcterms:W3CDTF">2018-09-27T16:48:00Z</dcterms:modified>
</cp:coreProperties>
</file>